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868E4">
        <w:rPr>
          <w:sz w:val="28"/>
          <w:szCs w:val="28"/>
        </w:rPr>
        <w:t>449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F868E4">
        <w:rPr>
          <w:bCs/>
          <w:sz w:val="28"/>
          <w:szCs w:val="28"/>
        </w:rPr>
        <w:t>3079</w:t>
      </w:r>
      <w:r>
        <w:rPr>
          <w:bCs/>
          <w:sz w:val="28"/>
          <w:szCs w:val="28"/>
        </w:rPr>
        <w:t>-</w:t>
      </w:r>
      <w:r w:rsidR="00F868E4">
        <w:rPr>
          <w:bCs/>
          <w:sz w:val="28"/>
          <w:szCs w:val="28"/>
        </w:rPr>
        <w:t>78</w:t>
      </w:r>
    </w:p>
    <w:p w:rsidR="00747A07" w:rsidP="00F868E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FE4B87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FE4B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747A07" w:rsidP="00F868E4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Бардашова </w:t>
      </w:r>
      <w:r w:rsidR="00AB164F">
        <w:rPr>
          <w:sz w:val="28"/>
          <w:szCs w:val="28"/>
        </w:rPr>
        <w:t>ПГ</w:t>
      </w:r>
      <w:r w:rsidRPr="00EC091F" w:rsidR="00EA26D0">
        <w:rPr>
          <w:sz w:val="28"/>
          <w:szCs w:val="28"/>
        </w:rPr>
        <w:t xml:space="preserve">, </w:t>
      </w:r>
      <w:r w:rsidR="00AB164F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B164F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1177F3">
        <w:rPr>
          <w:sz w:val="28"/>
          <w:szCs w:val="28"/>
        </w:rPr>
        <w:t xml:space="preserve">водительское удостоверение </w:t>
      </w:r>
      <w:r w:rsidR="00AB164F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</w:t>
      </w:r>
      <w:r w:rsidR="006339D1">
        <w:rPr>
          <w:sz w:val="28"/>
          <w:szCs w:val="28"/>
        </w:rPr>
        <w:t>по адресу</w:t>
      </w:r>
      <w:r w:rsidR="00AB164F">
        <w:rPr>
          <w:sz w:val="28"/>
          <w:szCs w:val="28"/>
        </w:rPr>
        <w:t>*</w:t>
      </w:r>
    </w:p>
    <w:p w:rsidR="001177F3" w:rsidP="00F868E4">
      <w:pPr>
        <w:ind w:left="851"/>
        <w:jc w:val="both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FE4B87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="00FE4B87">
        <w:rPr>
          <w:color w:val="000000"/>
          <w:sz w:val="28"/>
          <w:szCs w:val="28"/>
        </w:rPr>
        <w:t>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05</w:t>
      </w:r>
      <w:r w:rsidR="000164C2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962D58">
        <w:rPr>
          <w:color w:val="000000"/>
          <w:sz w:val="28"/>
          <w:szCs w:val="28"/>
        </w:rPr>
        <w:t xml:space="preserve"> </w:t>
      </w:r>
      <w:r w:rsidR="000164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Бардашов П.Г.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AB164F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AB164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B164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CF438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F43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68E4">
        <w:rPr>
          <w:color w:val="000000"/>
          <w:sz w:val="28"/>
          <w:szCs w:val="28"/>
        </w:rPr>
        <w:t>Бардашов П.Г.</w:t>
      </w:r>
      <w:r>
        <w:rPr>
          <w:sz w:val="28"/>
          <w:szCs w:val="28"/>
        </w:rPr>
        <w:t xml:space="preserve"> </w:t>
      </w:r>
      <w:r w:rsidR="00CF438A">
        <w:rPr>
          <w:sz w:val="28"/>
          <w:szCs w:val="28"/>
        </w:rPr>
        <w:t xml:space="preserve">не явился, о времени и месте рассмотрения дела извещен надлежащим образом, что подтверждается распиской, имеющейся в материалах дела, а также подписью </w:t>
      </w:r>
      <w:r w:rsidR="00C80418">
        <w:rPr>
          <w:color w:val="000000"/>
          <w:sz w:val="28"/>
          <w:szCs w:val="28"/>
        </w:rPr>
        <w:t>Бардашова П.Г</w:t>
      </w:r>
      <w:r w:rsidR="00CF438A">
        <w:rPr>
          <w:sz w:val="28"/>
          <w:szCs w:val="28"/>
        </w:rPr>
        <w:t xml:space="preserve">. в протоколе об административном правонарушении, в котором указаны дата, время и место рассмотрения дела, копия которого </w:t>
      </w:r>
      <w:r w:rsidR="00C80418">
        <w:rPr>
          <w:color w:val="000000"/>
          <w:sz w:val="28"/>
          <w:szCs w:val="28"/>
        </w:rPr>
        <w:t>Бардашову П.Г.</w:t>
      </w:r>
      <w:r w:rsidR="00C80418">
        <w:rPr>
          <w:sz w:val="28"/>
          <w:szCs w:val="28"/>
        </w:rPr>
        <w:t xml:space="preserve"> </w:t>
      </w:r>
      <w:r w:rsidR="00CF438A">
        <w:rPr>
          <w:sz w:val="28"/>
          <w:szCs w:val="28"/>
        </w:rPr>
        <w:t>вручена, причины неявки не известны, ходатайств об отложении судебного заседания не заявлено, в связи с чем мировой судья считает возможным рассмотреть дело в отсутствие</w:t>
      </w:r>
      <w:r w:rsidR="00C80418">
        <w:rPr>
          <w:sz w:val="28"/>
          <w:szCs w:val="28"/>
        </w:rPr>
        <w:t xml:space="preserve"> </w:t>
      </w:r>
      <w:r w:rsidR="00C80418">
        <w:rPr>
          <w:color w:val="000000"/>
          <w:sz w:val="28"/>
          <w:szCs w:val="28"/>
        </w:rPr>
        <w:t>Бардашова П.Г</w:t>
      </w:r>
      <w:r w:rsidR="005C0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</w:t>
      </w:r>
      <w:r w:rsidRPr="0019499A">
        <w:rPr>
          <w:color w:val="000000"/>
          <w:sz w:val="28"/>
          <w:szCs w:val="28"/>
        </w:rPr>
        <w:t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868E4">
        <w:rPr>
          <w:color w:val="000000"/>
          <w:sz w:val="28"/>
          <w:szCs w:val="28"/>
        </w:rPr>
        <w:t>Бардашов</w:t>
      </w:r>
      <w:r w:rsidR="00B25B1D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5E2988">
        <w:rPr>
          <w:sz w:val="28"/>
          <w:szCs w:val="28"/>
        </w:rPr>
        <w:t>657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2988">
        <w:rPr>
          <w:sz w:val="28"/>
          <w:szCs w:val="28"/>
        </w:rPr>
        <w:t>03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5E2988">
        <w:rPr>
          <w:color w:val="000000"/>
          <w:sz w:val="28"/>
          <w:szCs w:val="28"/>
        </w:rPr>
        <w:t xml:space="preserve">03 июля 2025 года в 05 часов 49 минут </w:t>
      </w:r>
      <w:r w:rsidR="00F868E4">
        <w:rPr>
          <w:color w:val="000000"/>
          <w:sz w:val="28"/>
          <w:szCs w:val="28"/>
        </w:rPr>
        <w:t>Бардашов П.Г.</w:t>
      </w:r>
      <w:r w:rsidR="000164C2">
        <w:rPr>
          <w:color w:val="000000"/>
          <w:sz w:val="28"/>
          <w:szCs w:val="28"/>
        </w:rPr>
        <w:t xml:space="preserve"> </w:t>
      </w:r>
      <w:r w:rsidR="00A3663B">
        <w:rPr>
          <w:color w:val="000000"/>
          <w:sz w:val="28"/>
          <w:szCs w:val="28"/>
        </w:rPr>
        <w:t xml:space="preserve">в районе дома </w:t>
      </w:r>
      <w:r w:rsidR="00AB164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5E2988">
        <w:rPr>
          <w:color w:val="000000"/>
          <w:sz w:val="28"/>
          <w:szCs w:val="28"/>
        </w:rPr>
        <w:t>«</w:t>
      </w:r>
      <w:r w:rsidR="00AB164F">
        <w:rPr>
          <w:color w:val="000000"/>
          <w:sz w:val="28"/>
          <w:szCs w:val="28"/>
        </w:rPr>
        <w:t>*</w:t>
      </w:r>
      <w:r w:rsidR="005E298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B164F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П.Г.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5E2988">
        <w:rPr>
          <w:sz w:val="28"/>
          <w:szCs w:val="28"/>
        </w:rPr>
        <w:t>438</w:t>
      </w:r>
      <w:r>
        <w:rPr>
          <w:sz w:val="28"/>
          <w:szCs w:val="28"/>
        </w:rPr>
        <w:t xml:space="preserve"> от </w:t>
      </w:r>
      <w:r w:rsidR="005E2988">
        <w:rPr>
          <w:sz w:val="28"/>
          <w:szCs w:val="28"/>
        </w:rPr>
        <w:t>03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3663B">
        <w:rPr>
          <w:sz w:val="28"/>
          <w:szCs w:val="28"/>
        </w:rPr>
        <w:t>ТИГОН М-3003 заводской номер прибора А900823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ым</w:t>
      </w:r>
      <w:r w:rsidR="00F868E4">
        <w:rPr>
          <w:color w:val="000000"/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5E2988">
        <w:rPr>
          <w:sz w:val="28"/>
          <w:szCs w:val="28"/>
        </w:rPr>
        <w:t>209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A3663B">
        <w:rPr>
          <w:sz w:val="28"/>
          <w:szCs w:val="28"/>
        </w:rPr>
        <w:t>3</w:t>
      </w:r>
      <w:r w:rsidR="005E2988">
        <w:rPr>
          <w:sz w:val="28"/>
          <w:szCs w:val="28"/>
        </w:rPr>
        <w:t>18</w:t>
      </w:r>
      <w:r w:rsidR="00962D58">
        <w:rPr>
          <w:sz w:val="28"/>
          <w:szCs w:val="28"/>
        </w:rPr>
        <w:t xml:space="preserve"> от </w:t>
      </w:r>
      <w:r w:rsidR="005E2988">
        <w:rPr>
          <w:sz w:val="28"/>
          <w:szCs w:val="28"/>
        </w:rPr>
        <w:t>03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F868E4">
        <w:rPr>
          <w:color w:val="000000"/>
          <w:sz w:val="28"/>
          <w:szCs w:val="28"/>
        </w:rPr>
        <w:t>Бардашов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ИАЗ ОГИБДД ОМВД России по Советскому району, согласно которой Бардашов П.Г. по данным базы ИБД-Ф к уголовной ответственности не привлекался;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868E4">
        <w:rPr>
          <w:color w:val="000000"/>
          <w:sz w:val="28"/>
          <w:szCs w:val="28"/>
        </w:rPr>
        <w:t>Бардашов П.Г.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5E2988">
        <w:rPr>
          <w:sz w:val="28"/>
          <w:szCs w:val="28"/>
        </w:rPr>
        <w:t>19 июля</w:t>
      </w:r>
      <w:r>
        <w:rPr>
          <w:sz w:val="28"/>
          <w:szCs w:val="28"/>
        </w:rPr>
        <w:t xml:space="preserve"> 20</w:t>
      </w:r>
      <w:r w:rsidR="005E2988">
        <w:rPr>
          <w:sz w:val="28"/>
          <w:szCs w:val="28"/>
        </w:rPr>
        <w:t>29</w:t>
      </w:r>
      <w:r>
        <w:rPr>
          <w:sz w:val="28"/>
          <w:szCs w:val="28"/>
        </w:rPr>
        <w:t xml:space="preserve"> года; 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 w:rsidR="008B2237">
        <w:rPr>
          <w:color w:val="000000"/>
          <w:sz w:val="28"/>
          <w:szCs w:val="28"/>
        </w:rPr>
        <w:t xml:space="preserve">, процедура отстранения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F868E4">
        <w:rPr>
          <w:color w:val="000000"/>
          <w:sz w:val="28"/>
          <w:szCs w:val="28"/>
        </w:rPr>
        <w:t>Бардашов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П.Г.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F868E4">
        <w:rPr>
          <w:sz w:val="28"/>
          <w:szCs w:val="28"/>
        </w:rPr>
        <w:t>Бардашов</w:t>
      </w:r>
      <w:r w:rsidR="005E2988">
        <w:rPr>
          <w:sz w:val="28"/>
          <w:szCs w:val="28"/>
        </w:rPr>
        <w:t>а</w:t>
      </w:r>
      <w:r w:rsidR="00F868E4">
        <w:rPr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>
        <w:rPr>
          <w:color w:val="000000"/>
          <w:sz w:val="28"/>
          <w:szCs w:val="28"/>
        </w:rPr>
        <w:t>Бардашов</w:t>
      </w:r>
      <w:r w:rsidR="003E1B5F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П.Г.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E1B5F">
        <w:rPr>
          <w:color w:val="000000"/>
          <w:sz w:val="28"/>
          <w:szCs w:val="28"/>
        </w:rPr>
        <w:t>Бардашова П.Г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F868E4">
        <w:rPr>
          <w:color w:val="000000"/>
          <w:sz w:val="28"/>
          <w:szCs w:val="28"/>
        </w:rPr>
        <w:t>Бардашов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F868E4">
        <w:rPr>
          <w:color w:val="000000"/>
          <w:sz w:val="28"/>
          <w:szCs w:val="28"/>
        </w:rPr>
        <w:t>Бардашов</w:t>
      </w:r>
      <w:r w:rsidR="009D3F41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П.Г.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D3F41">
        <w:rPr>
          <w:sz w:val="28"/>
          <w:szCs w:val="28"/>
        </w:rPr>
        <w:t>Бардашова</w:t>
      </w:r>
      <w:r w:rsidR="009D3F41">
        <w:rPr>
          <w:sz w:val="28"/>
          <w:szCs w:val="28"/>
        </w:rPr>
        <w:t xml:space="preserve"> </w:t>
      </w:r>
      <w:r w:rsidR="00AB164F">
        <w:rPr>
          <w:sz w:val="28"/>
          <w:szCs w:val="28"/>
        </w:rPr>
        <w:t>ПГ</w:t>
      </w:r>
      <w:r w:rsidR="009D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9D3F41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счета получателя плате</w:t>
      </w:r>
      <w:r w:rsidR="00DA0D98">
        <w:rPr>
          <w:bCs/>
          <w:sz w:val="28"/>
          <w:szCs w:val="28"/>
        </w:rPr>
        <w:t xml:space="preserve">жа 03100643000000018700 </w:t>
      </w:r>
    </w:p>
    <w:p w:rsidR="0049789C" w:rsidP="009D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УИН 1881048625031000</w:t>
      </w:r>
      <w:r w:rsidR="00CD4D5E">
        <w:rPr>
          <w:bCs/>
          <w:sz w:val="28"/>
          <w:szCs w:val="28"/>
        </w:rPr>
        <w:t>2</w:t>
      </w:r>
      <w:r w:rsidR="009D3F41">
        <w:rPr>
          <w:bCs/>
          <w:sz w:val="28"/>
          <w:szCs w:val="28"/>
        </w:rPr>
        <w:t>361</w:t>
      </w:r>
      <w:r>
        <w:rPr>
          <w:bCs/>
          <w:sz w:val="28"/>
          <w:szCs w:val="28"/>
        </w:rPr>
        <w:t xml:space="preserve">, идентификатор плательщика </w:t>
      </w:r>
      <w:r w:rsidR="00AB164F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AB164F" w:rsidP="00AB164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B164F" w:rsidP="000618C2">
      <w:pPr>
        <w:widowControl w:val="0"/>
        <w:jc w:val="both"/>
        <w:rPr>
          <w:sz w:val="28"/>
          <w:szCs w:val="28"/>
        </w:rPr>
      </w:pP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52412"/>
    <w:rsid w:val="001726C7"/>
    <w:rsid w:val="00190CD8"/>
    <w:rsid w:val="0019499A"/>
    <w:rsid w:val="00197CDC"/>
    <w:rsid w:val="001B1BDF"/>
    <w:rsid w:val="001C1BE1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C400D"/>
    <w:rsid w:val="002D4FCF"/>
    <w:rsid w:val="002E2ACB"/>
    <w:rsid w:val="002E3B5F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5FEB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1B5F"/>
    <w:rsid w:val="003E49D0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256A"/>
    <w:rsid w:val="006B4E2B"/>
    <w:rsid w:val="006D5EAC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E0483"/>
    <w:rsid w:val="009E06EC"/>
    <w:rsid w:val="009E0AA8"/>
    <w:rsid w:val="00A00BF7"/>
    <w:rsid w:val="00A07BA5"/>
    <w:rsid w:val="00A10F57"/>
    <w:rsid w:val="00A20969"/>
    <w:rsid w:val="00A22FE6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164F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5B1D"/>
    <w:rsid w:val="00B328EF"/>
    <w:rsid w:val="00B4024F"/>
    <w:rsid w:val="00B40EE1"/>
    <w:rsid w:val="00B42B9D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D5E"/>
    <w:rsid w:val="00CE72DE"/>
    <w:rsid w:val="00CE76D8"/>
    <w:rsid w:val="00CF1F93"/>
    <w:rsid w:val="00CF37F8"/>
    <w:rsid w:val="00CF438A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18B8"/>
    <w:rsid w:val="00ED33E4"/>
    <w:rsid w:val="00EE0AC6"/>
    <w:rsid w:val="00EE361D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868E4"/>
    <w:rsid w:val="00FA416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8F9D-5B29-4F5F-A569-D6D9A4CC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